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425"/>
          <w:tab w:val="center" w:pos="5666"/>
        </w:tabs>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芬兰探亲访友签证材料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申根签证是指在任何180天内、停留时间不超过</w:t>
      </w:r>
      <w:r>
        <w:rPr>
          <w:rFonts w:hint="default" w:ascii="微软雅黑" w:hAnsi="微软雅黑" w:eastAsia="微软雅黑" w:cs="微软雅黑"/>
          <w:b w:val="0"/>
          <w:i w:val="0"/>
          <w:caps w:val="0"/>
          <w:color w:val="222222"/>
          <w:spacing w:val="0"/>
          <w:kern w:val="2"/>
          <w:sz w:val="21"/>
          <w:szCs w:val="21"/>
          <w:lang w:val="en-US" w:eastAsia="zh-CN" w:bidi="ar-SA"/>
        </w:rPr>
        <w:t>90</w:t>
      </w:r>
      <w:r>
        <w:rPr>
          <w:rFonts w:hint="eastAsia" w:ascii="微软雅黑" w:hAnsi="微软雅黑" w:eastAsia="微软雅黑" w:cs="微软雅黑"/>
          <w:b w:val="0"/>
          <w:i w:val="0"/>
          <w:caps w:val="0"/>
          <w:color w:val="222222"/>
          <w:spacing w:val="0"/>
          <w:kern w:val="2"/>
          <w:sz w:val="21"/>
          <w:szCs w:val="21"/>
          <w:lang w:val="en-US" w:eastAsia="zh-CN" w:bidi="ar-SA"/>
        </w:rPr>
        <w:t>天的，在申根地区短期停留或过境的许可证。申根国家签发的申根签证允许申请人在任何申根国家旅行，但您必须从主要目的地国家申请签证。以下是芬兰探亲/访友签证的材料清单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签证类型：探亲/访友签证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5"/>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保险投保总额至少为3万欧元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3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财产材料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本人名下的工资卡银行对账单或工资存折原件，需有最近6个月记录，余额5万元或以上，近期不能有突然大笔金额存入，银行流水账单需有本人姓名以及加盖银行业务章；（如有，必须提供）</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如没有工资卡（工资存折）或工资账单余额不足5万，请提供本人名下其他活期流水账单，需有最近6个月记录，经常使用，余额5万元或以上，近期不能有突然大笔金额存入；</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如本人名下活期资金不足5万，请提供配偶名下活期资金证明作为辅助。</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3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定期资金证明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建议提供本人或者配偶名下的定期资金材料作为辅助，例如定期存折、定期存款单等，资金存入时间建议超过6个月或以上。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结婚证明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如已婚，请提供结婚证；如离异请提供离婚证复印件或法院调解书复印件。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关系证明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申请人与邀请人之间的亲属关系公证书原件，该公证书需经过中国外交部认证。（认证一般可在各省或者各主要城市的外事办办理）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申请人户口所在地或者护照签发地不属于该领区时，需提供该资料，签发需超过6个月；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如果没有暂住证/居住证，请提供派出所开具的暂住证明原件，显示居住时间需超过6个月。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住宿证明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如邀请方提供住宿，须有邀请方的另纸说明，需注明申请人的姓名、护照号码，同意入住的时间、详细地址、联系电话，以及邀请方亲笔签名；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42"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单位营业执照副本复印件或组织机构代码证复印件，须有最新年检，加盖单位公章。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请用工作单位正式信头纸打印，公司负责人签字并盖公章，并明确日期及如下信息: 任职公司的地址、电话和传真号码；公司签字人员的姓名和职务；申请人姓名、职务、收入和工作年限；行程目的；公司为申请人保留职位；费用承担方以及准假证明。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63"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探亲访友请提供邀请信原件，须注明邀请人的地址、电话号码等相关联系方式，护照信息等联系信息，内容须包括：</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1、双方关系，申请人姓名及护照号码、出生日期等信息；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2、到访目的，计划逗留的时间（具体停留时间段、逗留天数），行程安排以及费用由谁负责；</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3、邀请人姓名及亲笔签名。注意：若邀请人为学生，还需要提供邀请人的学校在读证明或者毕业典礼邀请函；</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财力证明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邀请人近三个月的财力证明：如近三个月的银行流水账单。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须提供邀请人的护照首页复印件，身份证复印件；非外方国籍的邀请人还需要提供该国有效签证页复印件或者居留许可复印件。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其他资料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如访友，请提供双方关系证明材料，例如双方合照原件、往来书信等资料。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可选材料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资产材料（复印件）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500" w:firstLineChars="200"/>
        <w:textAlignment w:val="auto"/>
        <w:outlineLvl w:val="9"/>
        <w:rPr>
          <w:rFonts w:ascii="等线" w:hAnsi="等线" w:eastAsia="等线" w:cs="等线"/>
          <w:i w:val="0"/>
          <w:caps w:val="0"/>
          <w:color w:val="111111"/>
          <w:spacing w:val="0"/>
          <w:sz w:val="25"/>
          <w:szCs w:val="25"/>
          <w:shd w:val="clear" w:fill="FFFFFF"/>
        </w:rPr>
      </w:pPr>
      <w:r>
        <w:rPr>
          <w:rFonts w:ascii="等线" w:hAnsi="等线" w:eastAsia="等线" w:cs="等线"/>
          <w:i w:val="0"/>
          <w:caps w:val="0"/>
          <w:color w:val="111111"/>
          <w:spacing w:val="0"/>
          <w:sz w:val="25"/>
          <w:szCs w:val="25"/>
          <w:shd w:val="clear" w:fill="FFFFFF"/>
        </w:rPr>
        <w:t>对于</w:t>
      </w:r>
      <w:r>
        <w:rPr>
          <w:rFonts w:hint="eastAsia" w:ascii="等线" w:hAnsi="等线" w:eastAsia="等线" w:cs="等线"/>
          <w:i w:val="0"/>
          <w:caps w:val="0"/>
          <w:color w:val="111111"/>
          <w:spacing w:val="0"/>
          <w:sz w:val="25"/>
          <w:szCs w:val="25"/>
          <w:shd w:val="clear" w:fill="FFFFFF"/>
          <w:lang w:val="en-US" w:eastAsia="zh-CN"/>
        </w:rPr>
        <w:t>需要</w:t>
      </w:r>
      <w:r>
        <w:rPr>
          <w:rFonts w:ascii="等线" w:hAnsi="等线" w:eastAsia="等线" w:cs="等线"/>
          <w:i w:val="0"/>
          <w:caps w:val="0"/>
          <w:color w:val="111111"/>
          <w:spacing w:val="0"/>
          <w:sz w:val="25"/>
          <w:szCs w:val="25"/>
          <w:shd w:val="clear" w:fill="FFFFFF"/>
        </w:rPr>
        <w:t>认证</w:t>
      </w:r>
      <w:r>
        <w:rPr>
          <w:rFonts w:hint="eastAsia" w:ascii="等线" w:hAnsi="等线" w:eastAsia="等线" w:cs="等线"/>
          <w:i w:val="0"/>
          <w:caps w:val="0"/>
          <w:color w:val="111111"/>
          <w:spacing w:val="0"/>
          <w:sz w:val="25"/>
          <w:szCs w:val="25"/>
          <w:shd w:val="clear" w:fill="FFFFFF"/>
          <w:lang w:val="en-US" w:eastAsia="zh-CN"/>
        </w:rPr>
        <w:t>的签证材料</w:t>
      </w:r>
      <w:r>
        <w:rPr>
          <w:rFonts w:ascii="等线" w:hAnsi="等线" w:eastAsia="等线" w:cs="等线"/>
          <w:i w:val="0"/>
          <w:caps w:val="0"/>
          <w:color w:val="111111"/>
          <w:spacing w:val="0"/>
          <w:sz w:val="25"/>
          <w:szCs w:val="25"/>
          <w:shd w:val="clear" w:fill="FFFFFF"/>
        </w:rPr>
        <w:t>，中国外交部的认证已足够，不需要芬兰使馆的认证。如果监护人不在中国居住，则必须依照监护人本国的法律认证。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50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ascii="Georgia" w:hAnsi="Georgia" w:eastAsia="Georgia" w:cs="Georgia"/>
          <w:i w:val="0"/>
          <w:caps w:val="0"/>
          <w:color w:val="111111"/>
          <w:spacing w:val="0"/>
          <w:sz w:val="25"/>
          <w:szCs w:val="25"/>
          <w:shd w:val="clear" w:fill="FFFFFF"/>
        </w:rPr>
        <w:t>在抵达芬兰后，您的入境条件将被重新评估。除签证外，您须出示有效护照或旅行证件、停留期间的保险单据及证明文件。</w:t>
      </w:r>
      <w:r>
        <w:rPr>
          <w:rFonts w:hint="default" w:ascii="等线" w:hAnsi="等线" w:eastAsia="等线" w:cs="等线"/>
          <w:i w:val="0"/>
          <w:caps w:val="0"/>
          <w:color w:val="111111"/>
          <w:spacing w:val="0"/>
          <w:sz w:val="25"/>
          <w:szCs w:val="25"/>
          <w:shd w:val="clear" w:fill="FFFFFF"/>
          <w:lang w:val="en-US" w:eastAsia="zh-CN"/>
        </w:rPr>
        <w:t>如果因不可抗力或人道主义原因，您不能离开芬兰和申根地区，当地警察当局可在芬兰延长您的签证有效期。延长签证有效期的决定由</w:t>
      </w:r>
      <w:r>
        <w:rPr>
          <w:rFonts w:hint="default" w:ascii="等线" w:hAnsi="等线" w:eastAsia="等线" w:cs="等线"/>
          <w:i w:val="0"/>
          <w:caps w:val="0"/>
          <w:color w:val="111111"/>
          <w:spacing w:val="0"/>
          <w:sz w:val="25"/>
          <w:szCs w:val="25"/>
          <w:shd w:val="clear" w:fill="FFFFFF"/>
          <w:lang w:val="en-US" w:eastAsia="zh-CN"/>
        </w:rPr>
        <w:fldChar w:fldCharType="begin"/>
      </w:r>
      <w:r>
        <w:rPr>
          <w:rFonts w:hint="default" w:ascii="等线" w:hAnsi="等线" w:eastAsia="等线" w:cs="等线"/>
          <w:i w:val="0"/>
          <w:caps w:val="0"/>
          <w:color w:val="111111"/>
          <w:spacing w:val="0"/>
          <w:sz w:val="25"/>
          <w:szCs w:val="25"/>
          <w:shd w:val="clear" w:fill="FFFFFF"/>
          <w:lang w:val="en-US" w:eastAsia="zh-CN"/>
        </w:rPr>
        <w:instrText xml:space="preserve"> HYPERLINK "https://www.poliisi.fi/licences/other_permits_and_notifications/visa_extension" \t "https://finlandabroad.fi/web/chn/_blank" </w:instrText>
      </w:r>
      <w:r>
        <w:rPr>
          <w:rFonts w:hint="default" w:ascii="等线" w:hAnsi="等线" w:eastAsia="等线" w:cs="等线"/>
          <w:i w:val="0"/>
          <w:caps w:val="0"/>
          <w:color w:val="111111"/>
          <w:spacing w:val="0"/>
          <w:sz w:val="25"/>
          <w:szCs w:val="25"/>
          <w:shd w:val="clear" w:fill="FFFFFF"/>
          <w:lang w:val="en-US" w:eastAsia="zh-CN"/>
        </w:rPr>
        <w:fldChar w:fldCharType="separate"/>
      </w:r>
      <w:r>
        <w:rPr>
          <w:rFonts w:hint="default" w:ascii="等线" w:hAnsi="等线" w:eastAsia="等线" w:cs="等线"/>
          <w:i w:val="0"/>
          <w:caps w:val="0"/>
          <w:color w:val="111111"/>
          <w:spacing w:val="0"/>
          <w:sz w:val="25"/>
          <w:szCs w:val="25"/>
          <w:shd w:val="clear" w:fill="FFFFFF"/>
          <w:lang w:val="en-US" w:eastAsia="zh-CN"/>
        </w:rPr>
        <w:t>警方</w:t>
      </w:r>
      <w:r>
        <w:rPr>
          <w:rFonts w:hint="default" w:ascii="等线" w:hAnsi="等线" w:eastAsia="等线" w:cs="等线"/>
          <w:i w:val="0"/>
          <w:caps w:val="0"/>
          <w:color w:val="111111"/>
          <w:spacing w:val="0"/>
          <w:sz w:val="25"/>
          <w:szCs w:val="25"/>
          <w:shd w:val="clear" w:fill="FFFFFF"/>
          <w:lang w:val="en-US" w:eastAsia="zh-CN"/>
        </w:rPr>
        <w:fldChar w:fldCharType="end"/>
      </w:r>
      <w:r>
        <w:rPr>
          <w:rFonts w:hint="default" w:ascii="等线" w:hAnsi="等线" w:eastAsia="等线" w:cs="等线"/>
          <w:i w:val="0"/>
          <w:caps w:val="0"/>
          <w:color w:val="111111"/>
          <w:spacing w:val="0"/>
          <w:sz w:val="25"/>
          <w:szCs w:val="25"/>
          <w:shd w:val="clear" w:fill="FFFFFF"/>
          <w:lang w:val="en-US" w:eastAsia="zh-CN"/>
        </w:rPr>
        <w:t>作出。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rPr>
          <w:rFonts w:hint="eastAsia" w:ascii="微软雅黑" w:hAnsi="微软雅黑" w:eastAsia="微软雅黑" w:cs="微软雅黑"/>
          <w:b w:val="0"/>
          <w:i w:val="0"/>
          <w:caps w:val="0"/>
          <w:color w:val="222222"/>
          <w:spacing w:val="0"/>
          <w:kern w:val="2"/>
          <w:sz w:val="21"/>
          <w:szCs w:val="21"/>
          <w:lang w:val="en-US" w:eastAsia="zh-CN" w:bidi="ar-SA"/>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00209"/>
    <w:rsid w:val="08E347EF"/>
    <w:rsid w:val="0B385B55"/>
    <w:rsid w:val="0E595A41"/>
    <w:rsid w:val="0F6630FF"/>
    <w:rsid w:val="1CE27064"/>
    <w:rsid w:val="261954CA"/>
    <w:rsid w:val="35576BE5"/>
    <w:rsid w:val="390D3628"/>
    <w:rsid w:val="43100209"/>
    <w:rsid w:val="44725B6C"/>
    <w:rsid w:val="537513A3"/>
    <w:rsid w:val="63BF60A0"/>
    <w:rsid w:val="6D535020"/>
    <w:rsid w:val="70985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2018-10-23T09:46:00Z</dcterms:created>
  <dc:creator>王乾</dc:creator>
  <cp:lastModifiedBy>125签证_王乾</cp:lastModifiedBy>
  <dcterms:modified xsi:type="dcterms:W3CDTF">2019-06-04T07:31:58Z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